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2B2C9" w14:textId="77777777" w:rsidR="00910B85" w:rsidRPr="00910B85" w:rsidRDefault="00910B85" w:rsidP="00910B85">
      <w:pPr>
        <w:pStyle w:val="Titel"/>
        <w:widowControl w:val="0"/>
        <w:spacing w:line="320" w:lineRule="atLeast"/>
        <w:jc w:val="right"/>
        <w:rPr>
          <w:rFonts w:ascii="Arial" w:hAnsi="Arial" w:cs="Arial"/>
          <w:b/>
          <w:bCs/>
          <w:sz w:val="22"/>
          <w:szCs w:val="22"/>
        </w:rPr>
      </w:pPr>
      <w:r w:rsidRPr="00910B85">
        <w:rPr>
          <w:rFonts w:ascii="Arial" w:hAnsi="Arial" w:cs="Arial"/>
          <w:b/>
          <w:bCs/>
          <w:sz w:val="22"/>
          <w:szCs w:val="22"/>
          <w:u w:val="single"/>
        </w:rPr>
        <w:t xml:space="preserve">UVZ-Nr. </w:t>
      </w:r>
      <w:sdt>
        <w:sdtPr>
          <w:rPr>
            <w:rFonts w:ascii="Arial" w:hAnsi="Arial" w:cs="Arial"/>
            <w:b/>
            <w:bCs/>
            <w:sz w:val="22"/>
            <w:szCs w:val="22"/>
            <w:u w:val="single"/>
          </w:rPr>
          <w:id w:val="1551341926"/>
          <w:placeholder>
            <w:docPart w:val="FFE8A1CDD4E34F4D8E398D975BE31941"/>
          </w:placeholder>
          <w:showingPlcHdr/>
        </w:sdtPr>
        <w:sdtEndPr/>
        <w:sdtContent>
          <w:r w:rsidRPr="00910B85">
            <w:rPr>
              <w:rStyle w:val="Platzhaltertext"/>
              <w:rFonts w:ascii="Arial" w:hAnsi="Arial" w:cs="Arial"/>
              <w:b/>
              <w:bCs/>
              <w:sz w:val="22"/>
              <w:szCs w:val="22"/>
              <w:highlight w:val="lightGray"/>
            </w:rPr>
            <w:t>Urkundenverzeichnisnummer</w:t>
          </w:r>
        </w:sdtContent>
      </w:sdt>
    </w:p>
    <w:p w14:paraId="6151C732" w14:textId="77777777" w:rsidR="00910B85" w:rsidRPr="00910B85" w:rsidRDefault="00910B85" w:rsidP="00910B85">
      <w:pPr>
        <w:pStyle w:val="Titel"/>
        <w:widowControl w:val="0"/>
        <w:spacing w:line="320" w:lineRule="atLeast"/>
        <w:rPr>
          <w:rFonts w:ascii="Arial" w:hAnsi="Arial" w:cs="Arial"/>
          <w:caps/>
          <w:sz w:val="22"/>
          <w:szCs w:val="22"/>
        </w:rPr>
      </w:pPr>
    </w:p>
    <w:p w14:paraId="64584E8D" w14:textId="77777777" w:rsidR="00910B85" w:rsidRPr="00910B85" w:rsidRDefault="00910B85" w:rsidP="00910B85">
      <w:pPr>
        <w:rPr>
          <w:rFonts w:ascii="Arial" w:hAnsi="Arial" w:cs="Arial"/>
          <w:sz w:val="22"/>
          <w:szCs w:val="22"/>
          <w:lang w:val="de-DE" w:eastAsia="en-US" w:bidi="ar-SA"/>
        </w:rPr>
      </w:pPr>
    </w:p>
    <w:p w14:paraId="1953C4E0" w14:textId="77777777" w:rsidR="00910B85" w:rsidRPr="00910B85" w:rsidRDefault="00910B85" w:rsidP="00910B85">
      <w:pPr>
        <w:pStyle w:val="Titel"/>
        <w:widowControl w:val="0"/>
        <w:spacing w:line="320" w:lineRule="atLeast"/>
        <w:jc w:val="center"/>
        <w:rPr>
          <w:rFonts w:ascii="Arial" w:hAnsi="Arial" w:cs="Arial"/>
          <w:b/>
          <w:bCs/>
          <w:caps/>
          <w:sz w:val="22"/>
          <w:szCs w:val="22"/>
        </w:rPr>
      </w:pPr>
      <w:r w:rsidRPr="00910B85">
        <w:rPr>
          <w:rFonts w:ascii="Arial" w:hAnsi="Arial" w:cs="Arial"/>
          <w:b/>
          <w:bCs/>
          <w:caps/>
          <w:sz w:val="22"/>
          <w:szCs w:val="22"/>
        </w:rPr>
        <w:t>Handelsregistervollmacht</w:t>
      </w:r>
    </w:p>
    <w:p w14:paraId="3DB47495" w14:textId="77777777" w:rsidR="00910B85" w:rsidRPr="00910B85" w:rsidRDefault="00910B85" w:rsidP="00910B85">
      <w:pPr>
        <w:pStyle w:val="Textkrper"/>
        <w:widowControl w:val="0"/>
        <w:tabs>
          <w:tab w:val="left" w:pos="7510"/>
        </w:tabs>
        <w:spacing w:line="320" w:lineRule="atLeast"/>
        <w:rPr>
          <w:rFonts w:ascii="Arial" w:hAnsi="Arial" w:cs="Arial"/>
          <w:sz w:val="22"/>
          <w:szCs w:val="22"/>
          <w:lang w:val="de-DE" w:eastAsia="zh-CN"/>
        </w:rPr>
      </w:pPr>
      <w:r w:rsidRPr="00910B85">
        <w:rPr>
          <w:rFonts w:ascii="Arial" w:hAnsi="Arial" w:cs="Arial"/>
          <w:sz w:val="22"/>
          <w:szCs w:val="22"/>
          <w:lang w:val="de-DE" w:eastAsia="zh-CN"/>
        </w:rPr>
        <w:tab/>
      </w:r>
    </w:p>
    <w:p w14:paraId="4EE93C3D" w14:textId="77777777" w:rsidR="00910B85" w:rsidRPr="00910B85" w:rsidRDefault="00322152" w:rsidP="00910B85">
      <w:pPr>
        <w:pStyle w:val="Textkrper"/>
        <w:widowControl w:val="0"/>
        <w:spacing w:line="320" w:lineRule="atLeast"/>
        <w:ind w:left="567"/>
        <w:jc w:val="left"/>
        <w:rPr>
          <w:rFonts w:ascii="Arial" w:hAnsi="Arial" w:cs="Arial"/>
          <w:sz w:val="22"/>
          <w:szCs w:val="22"/>
          <w:lang w:val="de-DE"/>
        </w:rPr>
      </w:pPr>
      <w:sdt>
        <w:sdtPr>
          <w:rPr>
            <w:rFonts w:ascii="Arial" w:hAnsi="Arial" w:cs="Arial"/>
            <w:b/>
            <w:sz w:val="22"/>
            <w:szCs w:val="22"/>
            <w:lang w:val="de-DE"/>
          </w:rPr>
          <w:id w:val="-2117660448"/>
          <w:placeholder>
            <w:docPart w:val="FFE8A1CDD4E34F4D8E398D975BE31941"/>
          </w:placeholder>
        </w:sdtPr>
        <w:sdtEndPr/>
        <w:sdtContent>
          <w:r w:rsidR="00910B85" w:rsidRPr="00910B85">
            <w:rPr>
              <w:rFonts w:ascii="Arial" w:hAnsi="Arial" w:cs="Arial"/>
              <w:b/>
              <w:sz w:val="22"/>
              <w:szCs w:val="22"/>
              <w:highlight w:val="lightGray"/>
              <w:lang w:val="de-DE"/>
            </w:rPr>
            <w:t>Vornamen, Name</w:t>
          </w:r>
        </w:sdtContent>
      </w:sdt>
      <w:r w:rsidR="00910B85" w:rsidRPr="00910B85">
        <w:rPr>
          <w:rFonts w:ascii="Arial" w:hAnsi="Arial" w:cs="Arial"/>
          <w:sz w:val="22"/>
          <w:szCs w:val="22"/>
          <w:lang w:val="de-DE"/>
        </w:rPr>
        <w:t>,</w:t>
      </w:r>
      <w:r w:rsidR="00910B85" w:rsidRPr="00910B85">
        <w:rPr>
          <w:rFonts w:ascii="Arial" w:hAnsi="Arial" w:cs="Arial"/>
          <w:sz w:val="22"/>
          <w:szCs w:val="22"/>
          <w:lang w:val="de-DE"/>
        </w:rPr>
        <w:br/>
        <w:t xml:space="preserve">geboren am </w:t>
      </w:r>
      <w:sdt>
        <w:sdtPr>
          <w:rPr>
            <w:rFonts w:ascii="Arial" w:hAnsi="Arial" w:cs="Arial"/>
            <w:sz w:val="22"/>
            <w:szCs w:val="22"/>
            <w:lang w:val="de-DE"/>
          </w:rPr>
          <w:id w:val="-2056304783"/>
          <w:placeholder>
            <w:docPart w:val="FFE8A1CDD4E34F4D8E398D975BE31941"/>
          </w:placeholder>
          <w:showingPlcHdr/>
        </w:sdtPr>
        <w:sdtEndPr/>
        <w:sdtContent>
          <w:r w:rsidR="00910B85" w:rsidRPr="00910B85">
            <w:rPr>
              <w:rFonts w:ascii="Arial" w:hAnsi="Arial" w:cs="Arial"/>
              <w:sz w:val="22"/>
              <w:szCs w:val="22"/>
              <w:highlight w:val="lightGray"/>
              <w:lang w:val="de-DE"/>
            </w:rPr>
            <w:t>Geburtsdatum</w:t>
          </w:r>
        </w:sdtContent>
      </w:sdt>
      <w:r w:rsidR="00910B85" w:rsidRPr="00910B85">
        <w:rPr>
          <w:rFonts w:ascii="Arial" w:hAnsi="Arial" w:cs="Arial"/>
          <w:sz w:val="22"/>
          <w:szCs w:val="22"/>
          <w:lang w:val="de-DE"/>
        </w:rPr>
        <w:t xml:space="preserve"> in </w:t>
      </w:r>
      <w:sdt>
        <w:sdtPr>
          <w:rPr>
            <w:rFonts w:ascii="Arial" w:hAnsi="Arial" w:cs="Arial"/>
            <w:sz w:val="22"/>
            <w:szCs w:val="22"/>
            <w:lang w:val="de-DE"/>
          </w:rPr>
          <w:id w:val="229973446"/>
          <w:placeholder>
            <w:docPart w:val="FFE8A1CDD4E34F4D8E398D975BE31941"/>
          </w:placeholder>
          <w:showingPlcHdr/>
        </w:sdtPr>
        <w:sdtEndPr/>
        <w:sdtContent>
          <w:r w:rsidR="00910B85" w:rsidRPr="00910B85">
            <w:rPr>
              <w:rFonts w:ascii="Arial" w:hAnsi="Arial" w:cs="Arial"/>
              <w:sz w:val="22"/>
              <w:szCs w:val="22"/>
              <w:highlight w:val="lightGray"/>
              <w:lang w:val="de-DE"/>
            </w:rPr>
            <w:t>Geburtsort</w:t>
          </w:r>
        </w:sdtContent>
      </w:sdt>
      <w:r w:rsidR="00910B85" w:rsidRPr="00910B85">
        <w:rPr>
          <w:rFonts w:ascii="Arial" w:hAnsi="Arial" w:cs="Arial"/>
          <w:sz w:val="22"/>
          <w:szCs w:val="22"/>
          <w:lang w:val="de-DE"/>
        </w:rPr>
        <w:t xml:space="preserve"> </w:t>
      </w:r>
      <w:r w:rsidR="00910B85" w:rsidRPr="00910B85">
        <w:rPr>
          <w:rFonts w:ascii="Arial" w:hAnsi="Arial" w:cs="Arial"/>
          <w:sz w:val="22"/>
          <w:szCs w:val="22"/>
          <w:lang w:val="de-DE"/>
        </w:rPr>
        <w:br/>
        <w:t xml:space="preserve">wohnhaft </w:t>
      </w:r>
      <w:sdt>
        <w:sdtPr>
          <w:rPr>
            <w:rFonts w:ascii="Arial" w:hAnsi="Arial" w:cs="Arial"/>
            <w:sz w:val="22"/>
            <w:szCs w:val="22"/>
            <w:lang w:val="de-DE"/>
          </w:rPr>
          <w:id w:val="329641627"/>
          <w:placeholder>
            <w:docPart w:val="FFE8A1CDD4E34F4D8E398D975BE31941"/>
          </w:placeholder>
          <w:showingPlcHdr/>
        </w:sdtPr>
        <w:sdtEndPr/>
        <w:sdtContent>
          <w:r w:rsidR="00910B85" w:rsidRPr="00910B85">
            <w:rPr>
              <w:rFonts w:ascii="Arial" w:hAnsi="Arial" w:cs="Arial"/>
              <w:sz w:val="22"/>
              <w:szCs w:val="22"/>
              <w:highlight w:val="lightGray"/>
              <w:lang w:val="de-DE"/>
            </w:rPr>
            <w:t>Adresse</w:t>
          </w:r>
          <w:r w:rsidR="00910B85" w:rsidRPr="00910B85">
            <w:rPr>
              <w:rFonts w:ascii="Arial" w:hAnsi="Arial" w:cs="Arial"/>
              <w:sz w:val="22"/>
              <w:szCs w:val="22"/>
              <w:lang w:val="de-DE"/>
            </w:rPr>
            <w:t xml:space="preserve"> </w:t>
          </w:r>
        </w:sdtContent>
      </w:sdt>
    </w:p>
    <w:p w14:paraId="64B8CE45" w14:textId="77777777" w:rsidR="00910B85" w:rsidRPr="00910B85" w:rsidRDefault="00910B85" w:rsidP="00910B85">
      <w:pPr>
        <w:pStyle w:val="Textkrper"/>
        <w:widowControl w:val="0"/>
        <w:spacing w:line="320" w:lineRule="atLeast"/>
        <w:ind w:left="567"/>
        <w:jc w:val="left"/>
        <w:rPr>
          <w:rFonts w:ascii="Arial" w:hAnsi="Arial" w:cs="Arial"/>
          <w:sz w:val="22"/>
          <w:szCs w:val="22"/>
          <w:lang w:val="de-DE"/>
        </w:rPr>
      </w:pPr>
      <w:r w:rsidRPr="00910B85">
        <w:rPr>
          <w:rFonts w:ascii="Arial" w:hAnsi="Arial" w:cs="Arial"/>
          <w:sz w:val="22"/>
          <w:szCs w:val="22"/>
          <w:lang w:val="de-DE"/>
        </w:rPr>
        <w:t>(„</w:t>
      </w:r>
      <w:r w:rsidRPr="00910B85">
        <w:rPr>
          <w:rFonts w:ascii="Arial" w:hAnsi="Arial" w:cs="Arial"/>
          <w:b/>
          <w:bCs/>
          <w:sz w:val="22"/>
          <w:szCs w:val="22"/>
          <w:lang w:val="de-DE"/>
        </w:rPr>
        <w:t>Kommanditist</w:t>
      </w:r>
      <w:r w:rsidRPr="00910B85">
        <w:rPr>
          <w:rFonts w:ascii="Arial" w:hAnsi="Arial" w:cs="Arial"/>
          <w:sz w:val="22"/>
          <w:szCs w:val="22"/>
          <w:lang w:val="de-DE"/>
        </w:rPr>
        <w:t xml:space="preserve">“), </w:t>
      </w:r>
    </w:p>
    <w:p w14:paraId="20CE0C4D" w14:textId="77777777" w:rsidR="00910B85" w:rsidRPr="00910B85" w:rsidRDefault="00910B85" w:rsidP="00910B85">
      <w:pPr>
        <w:pStyle w:val="Textkrper"/>
        <w:widowControl w:val="0"/>
        <w:spacing w:line="320" w:lineRule="atLeast"/>
        <w:jc w:val="left"/>
        <w:rPr>
          <w:rFonts w:ascii="Arial" w:hAnsi="Arial" w:cs="Arial"/>
          <w:sz w:val="22"/>
          <w:szCs w:val="22"/>
          <w:lang w:val="de-DE"/>
        </w:rPr>
      </w:pPr>
      <w:r w:rsidRPr="00910B85">
        <w:rPr>
          <w:rFonts w:ascii="Arial" w:hAnsi="Arial" w:cs="Arial"/>
          <w:sz w:val="22"/>
          <w:szCs w:val="22"/>
          <w:lang w:val="de-DE"/>
        </w:rPr>
        <w:t>ist der</w:t>
      </w:r>
    </w:p>
    <w:p w14:paraId="1BBABAA5" w14:textId="77777777" w:rsidR="00910B85" w:rsidRPr="00910B85" w:rsidRDefault="00910B85" w:rsidP="00910B85">
      <w:pPr>
        <w:pStyle w:val="Textkrper"/>
        <w:widowControl w:val="0"/>
        <w:spacing w:line="320" w:lineRule="atLeast"/>
        <w:ind w:left="567"/>
        <w:jc w:val="left"/>
        <w:rPr>
          <w:rFonts w:ascii="Arial" w:hAnsi="Arial" w:cs="Arial"/>
          <w:sz w:val="22"/>
          <w:szCs w:val="22"/>
          <w:lang w:val="de-DE"/>
        </w:rPr>
      </w:pPr>
      <w:bookmarkStart w:id="0" w:name="_Hlk171001002"/>
      <w:r w:rsidRPr="00910B85">
        <w:rPr>
          <w:rFonts w:ascii="Arial" w:hAnsi="Arial" w:cs="Arial"/>
          <w:b/>
          <w:sz w:val="22"/>
          <w:szCs w:val="22"/>
          <w:lang w:val="de-DE"/>
        </w:rPr>
        <w:t xml:space="preserve">DFI KAIROS 1 geschlossene Investment </w:t>
      </w:r>
      <w:bookmarkEnd w:id="0"/>
      <w:r w:rsidRPr="00910B85">
        <w:rPr>
          <w:rFonts w:ascii="Arial" w:hAnsi="Arial" w:cs="Arial"/>
          <w:b/>
          <w:sz w:val="22"/>
          <w:szCs w:val="22"/>
          <w:lang w:val="de-DE"/>
        </w:rPr>
        <w:t xml:space="preserve">GmbH &amp; Co. KG </w:t>
      </w:r>
      <w:r w:rsidRPr="00910B85">
        <w:rPr>
          <w:rFonts w:ascii="Arial" w:hAnsi="Arial" w:cs="Arial"/>
          <w:sz w:val="22"/>
          <w:szCs w:val="22"/>
          <w:lang w:val="de-DE"/>
        </w:rPr>
        <w:br/>
        <w:t xml:space="preserve">mit Sitz in Berlin, </w:t>
      </w:r>
      <w:r w:rsidRPr="00910B85">
        <w:rPr>
          <w:rFonts w:ascii="Arial" w:hAnsi="Arial" w:cs="Arial"/>
          <w:sz w:val="22"/>
          <w:szCs w:val="22"/>
          <w:lang w:val="de-DE"/>
        </w:rPr>
        <w:br/>
        <w:t xml:space="preserve">eingetragen im Handelsregister des Amtsgerichts Charlottenburg unter </w:t>
      </w:r>
      <w:r w:rsidRPr="00910B85">
        <w:rPr>
          <w:rFonts w:ascii="Arial" w:hAnsi="Arial" w:cs="Arial"/>
          <w:sz w:val="22"/>
          <w:szCs w:val="22"/>
          <w:lang w:val="de-DE"/>
        </w:rPr>
        <w:br/>
        <w:t>HRA 63607 B</w:t>
      </w:r>
      <w:r w:rsidRPr="00910B85" w:rsidDel="00505497">
        <w:rPr>
          <w:rFonts w:ascii="Arial" w:hAnsi="Arial" w:cs="Arial"/>
          <w:sz w:val="22"/>
          <w:szCs w:val="22"/>
          <w:lang w:val="de-DE"/>
        </w:rPr>
        <w:t xml:space="preserve"> </w:t>
      </w:r>
      <w:r w:rsidRPr="00910B85">
        <w:rPr>
          <w:rFonts w:ascii="Arial" w:hAnsi="Arial" w:cs="Arial"/>
          <w:sz w:val="22"/>
          <w:szCs w:val="22"/>
          <w:lang w:val="de-DE"/>
        </w:rPr>
        <w:br/>
        <w:t>(„</w:t>
      </w:r>
      <w:r w:rsidRPr="00910B85">
        <w:rPr>
          <w:rFonts w:ascii="Arial" w:hAnsi="Arial" w:cs="Arial"/>
          <w:b/>
          <w:bCs/>
          <w:sz w:val="22"/>
          <w:szCs w:val="22"/>
          <w:lang w:val="de-DE"/>
        </w:rPr>
        <w:t>Gesellschaft</w:t>
      </w:r>
      <w:r w:rsidRPr="00910B85">
        <w:rPr>
          <w:rFonts w:ascii="Arial" w:hAnsi="Arial" w:cs="Arial"/>
          <w:sz w:val="22"/>
          <w:szCs w:val="22"/>
          <w:lang w:val="de-DE"/>
        </w:rPr>
        <w:t>“),</w:t>
      </w:r>
    </w:p>
    <w:p w14:paraId="65970928" w14:textId="77777777" w:rsidR="00910B85" w:rsidRPr="00910B85" w:rsidRDefault="00910B85" w:rsidP="00910B85">
      <w:pPr>
        <w:pStyle w:val="Textkrper"/>
        <w:widowControl w:val="0"/>
        <w:spacing w:line="320" w:lineRule="atLeast"/>
        <w:rPr>
          <w:rFonts w:ascii="Arial" w:eastAsia="Times New Roman" w:hAnsi="Arial" w:cs="Arial"/>
          <w:sz w:val="22"/>
          <w:szCs w:val="22"/>
          <w:lang w:val="de-DE" w:eastAsia="en-US"/>
        </w:rPr>
      </w:pPr>
      <w:r w:rsidRPr="00910B85">
        <w:rPr>
          <w:rFonts w:ascii="Arial" w:hAnsi="Arial" w:cs="Arial"/>
          <w:sz w:val="22"/>
          <w:szCs w:val="22"/>
          <w:lang w:val="de-DE"/>
        </w:rPr>
        <w:t>mit einer in das Handelsregister einzutragenden Hafteinlage in Höhe von 1 % der jeweiligen Kommanditeinlage (ohne Ausgabeaufschlag) als Kommanditist beigetreten. Der Kommanditist bevollmächtigt hiermit</w:t>
      </w:r>
      <w:r w:rsidRPr="00910B85">
        <w:rPr>
          <w:rFonts w:ascii="Arial" w:eastAsia="Times New Roman" w:hAnsi="Arial" w:cs="Arial"/>
          <w:sz w:val="22"/>
          <w:szCs w:val="22"/>
          <w:lang w:val="de-DE" w:eastAsia="en-US"/>
        </w:rPr>
        <w:t xml:space="preserve"> die</w:t>
      </w:r>
    </w:p>
    <w:p w14:paraId="6E472CBA" w14:textId="77777777" w:rsidR="00910B85" w:rsidRPr="00910B85" w:rsidRDefault="00910B85" w:rsidP="00910B85">
      <w:pPr>
        <w:pStyle w:val="Textkrper"/>
        <w:widowControl w:val="0"/>
        <w:spacing w:line="320" w:lineRule="atLeast"/>
        <w:ind w:left="567"/>
        <w:jc w:val="left"/>
        <w:rPr>
          <w:rFonts w:ascii="Arial" w:hAnsi="Arial" w:cs="Arial"/>
          <w:b/>
          <w:sz w:val="22"/>
          <w:szCs w:val="22"/>
          <w:lang w:val="de-DE"/>
        </w:rPr>
      </w:pPr>
      <w:r w:rsidRPr="00910B85">
        <w:rPr>
          <w:rFonts w:ascii="Arial" w:hAnsi="Arial" w:cs="Arial"/>
          <w:b/>
          <w:sz w:val="22"/>
          <w:szCs w:val="22"/>
          <w:lang w:val="de-DE"/>
        </w:rPr>
        <w:t>DFI Deutsche Fondsimmobilien Holding AG</w:t>
      </w:r>
      <w:r w:rsidRPr="00910B85">
        <w:rPr>
          <w:rFonts w:ascii="Arial" w:hAnsi="Arial" w:cs="Arial"/>
          <w:b/>
          <w:sz w:val="22"/>
          <w:szCs w:val="22"/>
          <w:lang w:val="de-DE"/>
        </w:rPr>
        <w:br/>
      </w:r>
      <w:r w:rsidRPr="00910B85">
        <w:rPr>
          <w:rFonts w:ascii="Arial" w:hAnsi="Arial" w:cs="Arial"/>
          <w:sz w:val="22"/>
          <w:szCs w:val="22"/>
          <w:lang w:val="de-DE"/>
        </w:rPr>
        <w:t xml:space="preserve">mit Sitz in Berlin, </w:t>
      </w:r>
      <w:r w:rsidRPr="00910B85">
        <w:rPr>
          <w:rFonts w:ascii="Arial" w:hAnsi="Arial" w:cs="Arial"/>
          <w:sz w:val="22"/>
          <w:szCs w:val="22"/>
          <w:lang w:val="de-DE"/>
        </w:rPr>
        <w:br/>
        <w:t xml:space="preserve">eingetragen im Handelsregister des Amtsgerichts Charlottenburg unter </w:t>
      </w:r>
      <w:smartTag w:uri="urn:schemas-microsoft-com:office:smarttags" w:element="stockticker">
        <w:r w:rsidRPr="00910B85">
          <w:rPr>
            <w:rFonts w:ascii="Arial" w:hAnsi="Arial" w:cs="Arial"/>
            <w:sz w:val="22"/>
            <w:szCs w:val="22"/>
            <w:lang w:val="de-DE"/>
          </w:rPr>
          <w:br/>
          <w:t>HRB</w:t>
        </w:r>
      </w:smartTag>
      <w:r w:rsidRPr="00910B85">
        <w:rPr>
          <w:rFonts w:ascii="Arial" w:hAnsi="Arial" w:cs="Arial"/>
          <w:sz w:val="22"/>
          <w:szCs w:val="22"/>
          <w:lang w:val="de-DE"/>
        </w:rPr>
        <w:t xml:space="preserve"> 218719 B </w:t>
      </w:r>
      <w:r w:rsidRPr="00910B85">
        <w:rPr>
          <w:rFonts w:ascii="Arial" w:hAnsi="Arial" w:cs="Arial"/>
          <w:sz w:val="22"/>
          <w:szCs w:val="22"/>
          <w:lang w:val="de-DE"/>
        </w:rPr>
        <w:br/>
        <w:t>(„</w:t>
      </w:r>
      <w:r w:rsidRPr="00910B85">
        <w:rPr>
          <w:rFonts w:ascii="Arial" w:hAnsi="Arial" w:cs="Arial"/>
          <w:b/>
          <w:bCs/>
          <w:sz w:val="22"/>
          <w:szCs w:val="22"/>
          <w:lang w:val="de-DE"/>
        </w:rPr>
        <w:t>Bevollmächtigter</w:t>
      </w:r>
      <w:r w:rsidRPr="00910B85">
        <w:rPr>
          <w:rFonts w:ascii="Arial" w:hAnsi="Arial" w:cs="Arial"/>
          <w:sz w:val="22"/>
          <w:szCs w:val="22"/>
          <w:lang w:val="de-DE"/>
        </w:rPr>
        <w:t>“),</w:t>
      </w:r>
    </w:p>
    <w:p w14:paraId="3B8BDCAC" w14:textId="77777777" w:rsidR="00910B85" w:rsidRPr="00910B85" w:rsidRDefault="00910B85" w:rsidP="00910B85">
      <w:pPr>
        <w:pStyle w:val="Textkrper"/>
        <w:widowControl w:val="0"/>
        <w:spacing w:line="320" w:lineRule="atLeast"/>
        <w:rPr>
          <w:rFonts w:ascii="Arial" w:hAnsi="Arial" w:cs="Arial"/>
          <w:sz w:val="22"/>
          <w:szCs w:val="22"/>
          <w:lang w:val="de-DE"/>
        </w:rPr>
      </w:pPr>
      <w:r w:rsidRPr="00910B85">
        <w:rPr>
          <w:rFonts w:ascii="Arial" w:hAnsi="Arial" w:cs="Arial"/>
          <w:sz w:val="22"/>
          <w:szCs w:val="22"/>
          <w:lang w:val="de-DE"/>
        </w:rPr>
        <w:t>ihn als Kommanditisten der Gesellschaft mit der oben genannten Hafteinlage zum Handelsregister anzumelden und alle in diesem Zusammenhang notwendigen Erklärungen im Namen des Kommanditisten abzugeben.</w:t>
      </w:r>
    </w:p>
    <w:p w14:paraId="7F9D8B1F" w14:textId="77777777" w:rsidR="00910B85" w:rsidRPr="00910B85" w:rsidRDefault="00910B85" w:rsidP="00910B85">
      <w:pPr>
        <w:pStyle w:val="Textkrper"/>
        <w:widowControl w:val="0"/>
        <w:spacing w:line="320" w:lineRule="atLeast"/>
        <w:rPr>
          <w:rFonts w:ascii="Arial" w:hAnsi="Arial" w:cs="Arial"/>
          <w:sz w:val="22"/>
          <w:szCs w:val="22"/>
          <w:lang w:val="de-DE"/>
        </w:rPr>
      </w:pPr>
      <w:r w:rsidRPr="00910B85">
        <w:rPr>
          <w:rFonts w:ascii="Arial" w:hAnsi="Arial" w:cs="Arial"/>
          <w:sz w:val="22"/>
          <w:szCs w:val="22"/>
          <w:lang w:val="de-DE"/>
        </w:rPr>
        <w:t>Die Vollmacht erstreckt sich auch auf alle sonstigen Anmeldungen zum Handelsregister, zusammen mit oder nach der Eintragung des Kommanditisten, während der gesamten Dauer der Beteiligung des Kommanditisten an der Gesellschaft.</w:t>
      </w:r>
    </w:p>
    <w:p w14:paraId="350DD36A" w14:textId="77777777" w:rsidR="00C0405C" w:rsidRDefault="00C0405C">
      <w:pPr>
        <w:spacing w:after="160" w:line="259" w:lineRule="auto"/>
        <w:jc w:val="left"/>
        <w:rPr>
          <w:rFonts w:ascii="Arial" w:hAnsi="Arial" w:cs="Arial"/>
          <w:sz w:val="22"/>
          <w:szCs w:val="22"/>
          <w:lang w:val="de-DE" w:eastAsia="en-GB"/>
        </w:rPr>
      </w:pPr>
      <w:r>
        <w:rPr>
          <w:rFonts w:ascii="Arial" w:hAnsi="Arial" w:cs="Arial"/>
          <w:sz w:val="22"/>
          <w:szCs w:val="22"/>
          <w:lang w:val="de-DE"/>
        </w:rPr>
        <w:br w:type="page"/>
      </w:r>
    </w:p>
    <w:p w14:paraId="71460E2A" w14:textId="6E744AD8" w:rsidR="00910B85" w:rsidRPr="00910B85" w:rsidRDefault="00910B85" w:rsidP="00910B85">
      <w:pPr>
        <w:pStyle w:val="Textkrper"/>
        <w:widowControl w:val="0"/>
        <w:spacing w:line="320" w:lineRule="atLeast"/>
        <w:rPr>
          <w:rFonts w:ascii="Arial" w:hAnsi="Arial" w:cs="Arial"/>
          <w:sz w:val="22"/>
          <w:szCs w:val="22"/>
          <w:lang w:val="de-DE"/>
        </w:rPr>
      </w:pPr>
      <w:r w:rsidRPr="00910B85">
        <w:rPr>
          <w:rFonts w:ascii="Arial" w:hAnsi="Arial" w:cs="Arial"/>
          <w:sz w:val="22"/>
          <w:szCs w:val="22"/>
          <w:lang w:val="de-DE"/>
        </w:rPr>
        <w:lastRenderedPageBreak/>
        <w:t>Die Vollmacht umfasst insbesondere auch Anmeldungen, die durch den Eintritt, das Ausscheiden oder die Übertragung von Gesellschaftsanteilen oder die Erhöhung oder Herabsetzung von Hafteinlagen des Kommanditisten (auch im Zusammenhang mit einer Zwangsübertragung seines Kommanditanteils anstelle seiner Ausschließung) oder anderer Gesellschafter der Gesellschaft erforderlich werden.</w:t>
      </w:r>
    </w:p>
    <w:p w14:paraId="45A762F1" w14:textId="0A837C59" w:rsidR="00910B85" w:rsidRPr="00910B85" w:rsidRDefault="00910B85" w:rsidP="00910B85">
      <w:pPr>
        <w:pStyle w:val="Textkrper"/>
        <w:widowControl w:val="0"/>
        <w:spacing w:line="320" w:lineRule="atLeast"/>
        <w:rPr>
          <w:rFonts w:ascii="Arial" w:hAnsi="Arial" w:cs="Arial"/>
          <w:sz w:val="22"/>
          <w:szCs w:val="22"/>
          <w:lang w:val="de-DE"/>
        </w:rPr>
      </w:pPr>
      <w:r w:rsidRPr="00910B85">
        <w:rPr>
          <w:rFonts w:ascii="Arial" w:hAnsi="Arial" w:cs="Arial"/>
          <w:sz w:val="22"/>
          <w:szCs w:val="22"/>
          <w:lang w:val="de-DE"/>
        </w:rPr>
        <w:t>Diese Vollmacht ist für die Dauer der Zugehörigkeit des Kommanditisten zur Gesellschaft unwiderruflich. Sie erlischt, wenn der Bevollmächtigte aus der Gesellschaft ausscheidet, mit der Eintragung seines Ausscheidens. Durch den Tod oder die Auflösung des Kommanditisten erlischt die Vollmacht nicht. Der Bevollmächtigte und seine Geschäftsführer sind von den Beschränkungen des § 181 BGB befreit. Der Bevollmächtigte ist berechtigt, Untervollmacht zu erteilen.</w:t>
      </w:r>
    </w:p>
    <w:p w14:paraId="418B8DB8" w14:textId="77777777" w:rsidR="00910B85" w:rsidRPr="00910B85" w:rsidRDefault="00910B85" w:rsidP="00910B85">
      <w:pPr>
        <w:pStyle w:val="Textkrper"/>
        <w:widowControl w:val="0"/>
        <w:spacing w:line="320" w:lineRule="atLeast"/>
        <w:rPr>
          <w:rFonts w:ascii="Arial" w:hAnsi="Arial" w:cs="Arial"/>
          <w:sz w:val="22"/>
          <w:szCs w:val="22"/>
          <w:lang w:val="de-DE"/>
        </w:rPr>
      </w:pPr>
    </w:p>
    <w:p w14:paraId="21C8A157" w14:textId="77777777" w:rsidR="00910B85" w:rsidRPr="00910B85" w:rsidRDefault="00910B85" w:rsidP="00910B85">
      <w:pPr>
        <w:pStyle w:val="Textkrper"/>
        <w:widowControl w:val="0"/>
        <w:spacing w:line="320" w:lineRule="atLeast"/>
        <w:rPr>
          <w:rFonts w:ascii="Arial" w:hAnsi="Arial" w:cs="Arial"/>
          <w:sz w:val="22"/>
          <w:szCs w:val="22"/>
          <w:lang w:val="de-DE"/>
        </w:rPr>
      </w:pPr>
      <w:r w:rsidRPr="00910B85">
        <w:rPr>
          <w:rFonts w:ascii="Arial" w:hAnsi="Arial" w:cs="Arial"/>
          <w:sz w:val="22"/>
          <w:szCs w:val="22"/>
          <w:u w:val="single"/>
          <w:lang w:val="de-DE"/>
        </w:rPr>
        <w:tab/>
      </w:r>
      <w:r w:rsidRPr="00910B85">
        <w:rPr>
          <w:rFonts w:ascii="Arial" w:hAnsi="Arial" w:cs="Arial"/>
          <w:sz w:val="22"/>
          <w:szCs w:val="22"/>
          <w:u w:val="single"/>
          <w:lang w:val="de-DE"/>
        </w:rPr>
        <w:tab/>
      </w:r>
      <w:r w:rsidRPr="00910B85">
        <w:rPr>
          <w:rFonts w:ascii="Arial" w:hAnsi="Arial" w:cs="Arial"/>
          <w:sz w:val="22"/>
          <w:szCs w:val="22"/>
          <w:u w:val="single"/>
          <w:lang w:val="de-DE"/>
        </w:rPr>
        <w:tab/>
      </w:r>
      <w:r w:rsidRPr="00910B85">
        <w:rPr>
          <w:rFonts w:ascii="Arial" w:hAnsi="Arial" w:cs="Arial"/>
          <w:sz w:val="22"/>
          <w:szCs w:val="22"/>
          <w:u w:val="single"/>
          <w:lang w:val="de-DE"/>
        </w:rPr>
        <w:tab/>
      </w:r>
      <w:r w:rsidRPr="00910B85">
        <w:rPr>
          <w:rFonts w:ascii="Arial" w:hAnsi="Arial" w:cs="Arial"/>
          <w:sz w:val="22"/>
          <w:szCs w:val="22"/>
          <w:u w:val="single"/>
          <w:lang w:val="de-DE"/>
        </w:rPr>
        <w:tab/>
      </w:r>
      <w:r w:rsidRPr="00910B85">
        <w:rPr>
          <w:rFonts w:ascii="Arial" w:hAnsi="Arial" w:cs="Arial"/>
          <w:sz w:val="22"/>
          <w:szCs w:val="22"/>
          <w:u w:val="single"/>
          <w:lang w:val="de-DE"/>
        </w:rPr>
        <w:tab/>
      </w:r>
      <w:r w:rsidRPr="00910B85">
        <w:rPr>
          <w:rFonts w:ascii="Arial" w:hAnsi="Arial" w:cs="Arial"/>
          <w:sz w:val="22"/>
          <w:szCs w:val="22"/>
          <w:u w:val="single"/>
          <w:lang w:val="de-DE"/>
        </w:rPr>
        <w:tab/>
      </w:r>
      <w:r w:rsidRPr="00910B85">
        <w:rPr>
          <w:rFonts w:ascii="Arial" w:hAnsi="Arial" w:cs="Arial"/>
          <w:sz w:val="22"/>
          <w:szCs w:val="22"/>
          <w:lang w:val="de-DE"/>
        </w:rPr>
        <w:br/>
      </w:r>
      <w:sdt>
        <w:sdtPr>
          <w:rPr>
            <w:rFonts w:ascii="Arial" w:hAnsi="Arial" w:cs="Arial"/>
            <w:b/>
            <w:sz w:val="22"/>
            <w:szCs w:val="22"/>
            <w:lang w:val="de-DE"/>
          </w:rPr>
          <w:id w:val="2137679903"/>
          <w:placeholder>
            <w:docPart w:val="BCB92280FCCE453F955931EF45A3964F"/>
          </w:placeholder>
        </w:sdtPr>
        <w:sdtEndPr/>
        <w:sdtContent>
          <w:r w:rsidRPr="00910B85">
            <w:rPr>
              <w:rFonts w:ascii="Arial" w:hAnsi="Arial" w:cs="Arial"/>
              <w:b/>
              <w:sz w:val="22"/>
              <w:szCs w:val="22"/>
              <w:highlight w:val="lightGray"/>
              <w:lang w:val="de-DE"/>
            </w:rPr>
            <w:t>Vornamen, Name Kommanditist</w:t>
          </w:r>
          <w:r w:rsidRPr="00910B85">
            <w:rPr>
              <w:rFonts w:ascii="Arial" w:hAnsi="Arial" w:cs="Arial"/>
              <w:b/>
              <w:sz w:val="22"/>
              <w:szCs w:val="22"/>
              <w:lang w:val="de-DE"/>
            </w:rPr>
            <w:t xml:space="preserve"> </w:t>
          </w:r>
        </w:sdtContent>
      </w:sdt>
    </w:p>
    <w:p w14:paraId="22E60625" w14:textId="77777777" w:rsidR="00866648" w:rsidRPr="00910B85" w:rsidRDefault="00866648">
      <w:pPr>
        <w:rPr>
          <w:rFonts w:ascii="Arial" w:hAnsi="Arial" w:cs="Arial"/>
          <w:sz w:val="22"/>
          <w:szCs w:val="22"/>
        </w:rPr>
      </w:pPr>
    </w:p>
    <w:sectPr w:rsidR="00866648" w:rsidRPr="00910B85" w:rsidSect="00910B85">
      <w:footerReference w:type="default" r:id="rId6"/>
      <w:footerReference w:type="first" r:id="rId7"/>
      <w:pgSz w:w="11906" w:h="16838" w:code="9"/>
      <w:pgMar w:top="1440" w:right="1440" w:bottom="1440" w:left="1440" w:header="72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0F557" w14:textId="77777777" w:rsidR="00283FF8" w:rsidRDefault="00283FF8" w:rsidP="00283FF8">
      <w:pPr>
        <w:spacing w:after="0"/>
      </w:pPr>
      <w:r>
        <w:separator/>
      </w:r>
    </w:p>
  </w:endnote>
  <w:endnote w:type="continuationSeparator" w:id="0">
    <w:p w14:paraId="7308256B" w14:textId="77777777" w:rsidR="00283FF8" w:rsidRDefault="00283FF8" w:rsidP="00283F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243C0" w14:textId="77777777" w:rsidR="004D4AF8" w:rsidRPr="002602F5" w:rsidRDefault="004D4AF8" w:rsidP="002602F5">
    <w:pPr>
      <w:pStyle w:val="Fuzeile"/>
      <w:jc w:val="right"/>
      <w:rPr>
        <w:rFonts w:ascii="Arial" w:hAnsi="Arial" w:cs="Arial"/>
      </w:rPr>
    </w:pPr>
    <w:r>
      <w:rPr>
        <w:rFonts w:ascii="Arial" w:hAnsi="Arial" w:cs="Arial"/>
      </w:rPr>
      <w:t>Stand: 12.11.2024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3055"/>
      <w:gridCol w:w="3055"/>
      <w:gridCol w:w="3056"/>
    </w:tblGrid>
    <w:tr w:rsidR="006516AD" w14:paraId="2440DD61" w14:textId="77777777" w:rsidTr="00A4473C">
      <w:tc>
        <w:tcPr>
          <w:tcW w:w="3055" w:type="dxa"/>
        </w:tcPr>
        <w:p w14:paraId="447C0442" w14:textId="77777777" w:rsidR="004D4AF8" w:rsidRDefault="004D4AF8" w:rsidP="00A4473C">
          <w:pPr>
            <w:pStyle w:val="Fuzeile"/>
          </w:pPr>
          <w:r>
            <w:t>65480-5-22402-v3.7</w:t>
          </w:r>
        </w:p>
      </w:tc>
      <w:tc>
        <w:tcPr>
          <w:tcW w:w="3055" w:type="dxa"/>
        </w:tcPr>
        <w:p w14:paraId="64BC302A" w14:textId="77777777" w:rsidR="004D4AF8" w:rsidRPr="00335DD5" w:rsidRDefault="004D4AF8" w:rsidP="00A4473C">
          <w:pPr>
            <w:pStyle w:val="Fuzeile"/>
            <w:jc w:val="center"/>
            <w:rPr>
              <w:rStyle w:val="Seitenzahl"/>
            </w:rPr>
          </w:pPr>
          <w:r>
            <w:rPr>
              <w:rStyle w:val="Seitenzahl"/>
            </w:rPr>
            <w:t xml:space="preserve">- </w:t>
          </w:r>
          <w:r>
            <w:rPr>
              <w:rStyle w:val="Seitenzahl"/>
            </w:rPr>
            <w:fldChar w:fldCharType="begin"/>
          </w:r>
          <w:r>
            <w:rPr>
              <w:rStyle w:val="Seitenzahl"/>
            </w:rPr>
            <w:instrText xml:space="preserve"> PAGE  \* MERGEFORMAT </w:instrText>
          </w:r>
          <w:r>
            <w:rPr>
              <w:rStyle w:val="Seitenzahl"/>
            </w:rPr>
            <w:fldChar w:fldCharType="separate"/>
          </w:r>
          <w:r>
            <w:rPr>
              <w:rStyle w:val="Seitenzahl"/>
              <w:noProof/>
            </w:rPr>
            <w:t>27</w:t>
          </w:r>
          <w:r>
            <w:rPr>
              <w:rStyle w:val="Seitenzahl"/>
            </w:rPr>
            <w:fldChar w:fldCharType="end"/>
          </w:r>
          <w:r>
            <w:rPr>
              <w:rStyle w:val="Seitenzahl"/>
            </w:rPr>
            <w:t>-</w:t>
          </w:r>
        </w:p>
      </w:tc>
      <w:tc>
        <w:tcPr>
          <w:tcW w:w="3056" w:type="dxa"/>
        </w:tcPr>
        <w:p w14:paraId="2290B372" w14:textId="77777777" w:rsidR="004D4AF8" w:rsidRDefault="004D4AF8" w:rsidP="00A4473C">
          <w:pPr>
            <w:pStyle w:val="FooterRight"/>
          </w:pPr>
          <w:r>
            <w:t>DE-3020</w:t>
          </w:r>
        </w:p>
      </w:tc>
    </w:tr>
  </w:tbl>
  <w:p w14:paraId="67799838" w14:textId="77777777" w:rsidR="004D4AF8" w:rsidRDefault="004D4A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512E9" w14:textId="77777777" w:rsidR="00283FF8" w:rsidRDefault="00283FF8" w:rsidP="00283FF8">
      <w:pPr>
        <w:spacing w:after="0"/>
      </w:pPr>
      <w:r>
        <w:separator/>
      </w:r>
    </w:p>
  </w:footnote>
  <w:footnote w:type="continuationSeparator" w:id="0">
    <w:p w14:paraId="3952701D" w14:textId="77777777" w:rsidR="00283FF8" w:rsidRDefault="00283FF8" w:rsidP="00283FF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85"/>
    <w:rsid w:val="000E707D"/>
    <w:rsid w:val="001C7A54"/>
    <w:rsid w:val="002078FD"/>
    <w:rsid w:val="00283FF8"/>
    <w:rsid w:val="00322152"/>
    <w:rsid w:val="004D4AF8"/>
    <w:rsid w:val="00641733"/>
    <w:rsid w:val="00856E18"/>
    <w:rsid w:val="00866648"/>
    <w:rsid w:val="00880E20"/>
    <w:rsid w:val="008C2060"/>
    <w:rsid w:val="008E16FC"/>
    <w:rsid w:val="00910B85"/>
    <w:rsid w:val="00AE36BB"/>
    <w:rsid w:val="00C0405C"/>
    <w:rsid w:val="00C07FBA"/>
    <w:rsid w:val="00CD69C1"/>
    <w:rsid w:val="00F115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42DEB217"/>
  <w15:chartTrackingRefBased/>
  <w15:docId w15:val="{5F536450-B76E-48EC-B0F5-EEE37020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0B85"/>
    <w:pPr>
      <w:spacing w:after="240" w:line="240" w:lineRule="auto"/>
      <w:jc w:val="both"/>
    </w:pPr>
    <w:rPr>
      <w:rFonts w:ascii="Times New Roman" w:eastAsia="SimSun" w:hAnsi="Times New Roman" w:cs="Simplified Arabic"/>
      <w:kern w:val="0"/>
      <w:sz w:val="24"/>
      <w:szCs w:val="24"/>
      <w:lang w:val="en-GB" w:eastAsia="zh-CN" w:bidi="ar-AE"/>
      <w14:ligatures w14:val="none"/>
    </w:rPr>
  </w:style>
  <w:style w:type="paragraph" w:styleId="berschrift1">
    <w:name w:val="heading 1"/>
    <w:basedOn w:val="Standard"/>
    <w:next w:val="Standard"/>
    <w:link w:val="berschrift1Zchn"/>
    <w:uiPriority w:val="9"/>
    <w:qFormat/>
    <w:rsid w:val="00910B85"/>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val="de-DE" w:eastAsia="en-US" w:bidi="ar-SA"/>
      <w14:ligatures w14:val="standardContextual"/>
    </w:rPr>
  </w:style>
  <w:style w:type="paragraph" w:styleId="berschrift2">
    <w:name w:val="heading 2"/>
    <w:basedOn w:val="Standard"/>
    <w:next w:val="Standard"/>
    <w:link w:val="berschrift2Zchn"/>
    <w:uiPriority w:val="9"/>
    <w:semiHidden/>
    <w:unhideWhenUsed/>
    <w:qFormat/>
    <w:rsid w:val="00910B85"/>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val="de-DE" w:eastAsia="en-US" w:bidi="ar-SA"/>
      <w14:ligatures w14:val="standardContextual"/>
    </w:rPr>
  </w:style>
  <w:style w:type="paragraph" w:styleId="berschrift3">
    <w:name w:val="heading 3"/>
    <w:basedOn w:val="Standard"/>
    <w:next w:val="Standard"/>
    <w:link w:val="berschrift3Zchn"/>
    <w:uiPriority w:val="9"/>
    <w:semiHidden/>
    <w:unhideWhenUsed/>
    <w:qFormat/>
    <w:rsid w:val="00910B85"/>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val="de-DE" w:eastAsia="en-US" w:bidi="ar-SA"/>
      <w14:ligatures w14:val="standardContextual"/>
    </w:rPr>
  </w:style>
  <w:style w:type="paragraph" w:styleId="berschrift4">
    <w:name w:val="heading 4"/>
    <w:basedOn w:val="Standard"/>
    <w:next w:val="Standard"/>
    <w:link w:val="berschrift4Zchn"/>
    <w:uiPriority w:val="9"/>
    <w:semiHidden/>
    <w:unhideWhenUsed/>
    <w:qFormat/>
    <w:rsid w:val="00910B85"/>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0"/>
      <w:szCs w:val="22"/>
      <w:lang w:val="de-DE" w:eastAsia="en-US" w:bidi="ar-SA"/>
      <w14:ligatures w14:val="standardContextual"/>
    </w:rPr>
  </w:style>
  <w:style w:type="paragraph" w:styleId="berschrift5">
    <w:name w:val="heading 5"/>
    <w:basedOn w:val="Standard"/>
    <w:next w:val="Standard"/>
    <w:link w:val="berschrift5Zchn"/>
    <w:uiPriority w:val="9"/>
    <w:semiHidden/>
    <w:unhideWhenUsed/>
    <w:qFormat/>
    <w:rsid w:val="00910B85"/>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0"/>
      <w:szCs w:val="22"/>
      <w:lang w:val="de-DE" w:eastAsia="en-US" w:bidi="ar-SA"/>
      <w14:ligatures w14:val="standardContextual"/>
    </w:rPr>
  </w:style>
  <w:style w:type="paragraph" w:styleId="berschrift6">
    <w:name w:val="heading 6"/>
    <w:basedOn w:val="Standard"/>
    <w:next w:val="Standard"/>
    <w:link w:val="berschrift6Zchn"/>
    <w:uiPriority w:val="9"/>
    <w:semiHidden/>
    <w:unhideWhenUsed/>
    <w:qFormat/>
    <w:rsid w:val="00910B85"/>
    <w:pPr>
      <w:keepNext/>
      <w:keepLines/>
      <w:spacing w:before="40" w:after="0" w:line="259" w:lineRule="auto"/>
      <w:jc w:val="left"/>
      <w:outlineLvl w:val="5"/>
    </w:pPr>
    <w:rPr>
      <w:rFonts w:asciiTheme="minorHAnsi" w:eastAsiaTheme="majorEastAsia" w:hAnsiTheme="minorHAnsi" w:cstheme="majorBidi"/>
      <w:i/>
      <w:iCs/>
      <w:color w:val="595959" w:themeColor="text1" w:themeTint="A6"/>
      <w:kern w:val="2"/>
      <w:sz w:val="20"/>
      <w:szCs w:val="22"/>
      <w:lang w:val="de-DE" w:eastAsia="en-US" w:bidi="ar-SA"/>
      <w14:ligatures w14:val="standardContextual"/>
    </w:rPr>
  </w:style>
  <w:style w:type="paragraph" w:styleId="berschrift7">
    <w:name w:val="heading 7"/>
    <w:basedOn w:val="Standard"/>
    <w:next w:val="Standard"/>
    <w:link w:val="berschrift7Zchn"/>
    <w:uiPriority w:val="9"/>
    <w:semiHidden/>
    <w:unhideWhenUsed/>
    <w:qFormat/>
    <w:rsid w:val="00910B85"/>
    <w:pPr>
      <w:keepNext/>
      <w:keepLines/>
      <w:spacing w:before="40" w:after="0" w:line="259" w:lineRule="auto"/>
      <w:jc w:val="left"/>
      <w:outlineLvl w:val="6"/>
    </w:pPr>
    <w:rPr>
      <w:rFonts w:asciiTheme="minorHAnsi" w:eastAsiaTheme="majorEastAsia" w:hAnsiTheme="minorHAnsi" w:cstheme="majorBidi"/>
      <w:color w:val="595959" w:themeColor="text1" w:themeTint="A6"/>
      <w:kern w:val="2"/>
      <w:sz w:val="20"/>
      <w:szCs w:val="22"/>
      <w:lang w:val="de-DE" w:eastAsia="en-US" w:bidi="ar-SA"/>
      <w14:ligatures w14:val="standardContextual"/>
    </w:rPr>
  </w:style>
  <w:style w:type="paragraph" w:styleId="berschrift8">
    <w:name w:val="heading 8"/>
    <w:basedOn w:val="Standard"/>
    <w:next w:val="Standard"/>
    <w:link w:val="berschrift8Zchn"/>
    <w:uiPriority w:val="9"/>
    <w:semiHidden/>
    <w:unhideWhenUsed/>
    <w:qFormat/>
    <w:rsid w:val="00910B85"/>
    <w:pPr>
      <w:keepNext/>
      <w:keepLines/>
      <w:spacing w:after="0" w:line="259" w:lineRule="auto"/>
      <w:jc w:val="left"/>
      <w:outlineLvl w:val="7"/>
    </w:pPr>
    <w:rPr>
      <w:rFonts w:asciiTheme="minorHAnsi" w:eastAsiaTheme="majorEastAsia" w:hAnsiTheme="minorHAnsi" w:cstheme="majorBidi"/>
      <w:i/>
      <w:iCs/>
      <w:color w:val="272727" w:themeColor="text1" w:themeTint="D8"/>
      <w:kern w:val="2"/>
      <w:sz w:val="20"/>
      <w:szCs w:val="22"/>
      <w:lang w:val="de-DE" w:eastAsia="en-US" w:bidi="ar-SA"/>
      <w14:ligatures w14:val="standardContextual"/>
    </w:rPr>
  </w:style>
  <w:style w:type="paragraph" w:styleId="berschrift9">
    <w:name w:val="heading 9"/>
    <w:basedOn w:val="Standard"/>
    <w:next w:val="Standard"/>
    <w:link w:val="berschrift9Zchn"/>
    <w:uiPriority w:val="9"/>
    <w:semiHidden/>
    <w:unhideWhenUsed/>
    <w:qFormat/>
    <w:rsid w:val="00910B85"/>
    <w:pPr>
      <w:keepNext/>
      <w:keepLines/>
      <w:spacing w:after="0" w:line="259" w:lineRule="auto"/>
      <w:jc w:val="left"/>
      <w:outlineLvl w:val="8"/>
    </w:pPr>
    <w:rPr>
      <w:rFonts w:asciiTheme="minorHAnsi" w:eastAsiaTheme="majorEastAsia" w:hAnsiTheme="minorHAnsi" w:cstheme="majorBidi"/>
      <w:color w:val="272727" w:themeColor="text1" w:themeTint="D8"/>
      <w:kern w:val="2"/>
      <w:sz w:val="20"/>
      <w:szCs w:val="22"/>
      <w:lang w:val="de-DE" w:eastAsia="en-US" w:bidi="ar-SA"/>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10B8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10B8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10B85"/>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10B85"/>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10B85"/>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910B85"/>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10B85"/>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910B85"/>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10B85"/>
    <w:rPr>
      <w:rFonts w:asciiTheme="minorHAnsi" w:eastAsiaTheme="majorEastAsia" w:hAnsiTheme="minorHAnsi" w:cstheme="majorBidi"/>
      <w:color w:val="272727" w:themeColor="text1" w:themeTint="D8"/>
    </w:rPr>
  </w:style>
  <w:style w:type="paragraph" w:styleId="Titel">
    <w:name w:val="Title"/>
    <w:basedOn w:val="Standard"/>
    <w:next w:val="Standard"/>
    <w:link w:val="TitelZchn"/>
    <w:qFormat/>
    <w:rsid w:val="00910B85"/>
    <w:pPr>
      <w:spacing w:after="80"/>
      <w:contextualSpacing/>
      <w:jc w:val="left"/>
    </w:pPr>
    <w:rPr>
      <w:rFonts w:asciiTheme="majorHAnsi" w:eastAsiaTheme="majorEastAsia" w:hAnsiTheme="majorHAnsi" w:cstheme="majorBidi"/>
      <w:spacing w:val="-10"/>
      <w:kern w:val="28"/>
      <w:sz w:val="56"/>
      <w:szCs w:val="56"/>
      <w:lang w:val="de-DE" w:eastAsia="en-US" w:bidi="ar-SA"/>
      <w14:ligatures w14:val="standardContextual"/>
    </w:rPr>
  </w:style>
  <w:style w:type="character" w:customStyle="1" w:styleId="TitelZchn">
    <w:name w:val="Titel Zchn"/>
    <w:basedOn w:val="Absatz-Standardschriftart"/>
    <w:link w:val="Titel"/>
    <w:rsid w:val="00910B8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10B85"/>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val="de-DE" w:eastAsia="en-US" w:bidi="ar-SA"/>
      <w14:ligatures w14:val="standardContextual"/>
    </w:rPr>
  </w:style>
  <w:style w:type="character" w:customStyle="1" w:styleId="UntertitelZchn">
    <w:name w:val="Untertitel Zchn"/>
    <w:basedOn w:val="Absatz-Standardschriftart"/>
    <w:link w:val="Untertitel"/>
    <w:uiPriority w:val="11"/>
    <w:rsid w:val="00910B85"/>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910B85"/>
    <w:pPr>
      <w:spacing w:before="160" w:after="160" w:line="259" w:lineRule="auto"/>
      <w:jc w:val="center"/>
    </w:pPr>
    <w:rPr>
      <w:rFonts w:ascii="Arial" w:eastAsiaTheme="minorHAnsi" w:hAnsi="Arial" w:cstheme="minorBidi"/>
      <w:i/>
      <w:iCs/>
      <w:color w:val="404040" w:themeColor="text1" w:themeTint="BF"/>
      <w:kern w:val="2"/>
      <w:sz w:val="20"/>
      <w:szCs w:val="22"/>
      <w:lang w:val="de-DE" w:eastAsia="en-US" w:bidi="ar-SA"/>
      <w14:ligatures w14:val="standardContextual"/>
    </w:rPr>
  </w:style>
  <w:style w:type="character" w:customStyle="1" w:styleId="ZitatZchn">
    <w:name w:val="Zitat Zchn"/>
    <w:basedOn w:val="Absatz-Standardschriftart"/>
    <w:link w:val="Zitat"/>
    <w:uiPriority w:val="29"/>
    <w:rsid w:val="00910B85"/>
    <w:rPr>
      <w:i/>
      <w:iCs/>
      <w:color w:val="404040" w:themeColor="text1" w:themeTint="BF"/>
    </w:rPr>
  </w:style>
  <w:style w:type="paragraph" w:styleId="Listenabsatz">
    <w:name w:val="List Paragraph"/>
    <w:basedOn w:val="Standard"/>
    <w:uiPriority w:val="34"/>
    <w:qFormat/>
    <w:rsid w:val="00910B85"/>
    <w:pPr>
      <w:spacing w:after="160" w:line="259" w:lineRule="auto"/>
      <w:ind w:left="720"/>
      <w:contextualSpacing/>
      <w:jc w:val="left"/>
    </w:pPr>
    <w:rPr>
      <w:rFonts w:ascii="Arial" w:eastAsiaTheme="minorHAnsi" w:hAnsi="Arial" w:cstheme="minorBidi"/>
      <w:kern w:val="2"/>
      <w:sz w:val="20"/>
      <w:szCs w:val="22"/>
      <w:lang w:val="de-DE" w:eastAsia="en-US" w:bidi="ar-SA"/>
      <w14:ligatures w14:val="standardContextual"/>
    </w:rPr>
  </w:style>
  <w:style w:type="character" w:styleId="IntensiveHervorhebung">
    <w:name w:val="Intense Emphasis"/>
    <w:basedOn w:val="Absatz-Standardschriftart"/>
    <w:uiPriority w:val="21"/>
    <w:qFormat/>
    <w:rsid w:val="00910B85"/>
    <w:rPr>
      <w:i/>
      <w:iCs/>
      <w:color w:val="0F4761" w:themeColor="accent1" w:themeShade="BF"/>
    </w:rPr>
  </w:style>
  <w:style w:type="paragraph" w:styleId="IntensivesZitat">
    <w:name w:val="Intense Quote"/>
    <w:basedOn w:val="Standard"/>
    <w:next w:val="Standard"/>
    <w:link w:val="IntensivesZitatZchn"/>
    <w:uiPriority w:val="30"/>
    <w:qFormat/>
    <w:rsid w:val="00910B8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rial" w:eastAsiaTheme="minorHAnsi" w:hAnsi="Arial" w:cstheme="minorBidi"/>
      <w:i/>
      <w:iCs/>
      <w:color w:val="0F4761" w:themeColor="accent1" w:themeShade="BF"/>
      <w:kern w:val="2"/>
      <w:sz w:val="20"/>
      <w:szCs w:val="22"/>
      <w:lang w:val="de-DE" w:eastAsia="en-US" w:bidi="ar-SA"/>
      <w14:ligatures w14:val="standardContextual"/>
    </w:rPr>
  </w:style>
  <w:style w:type="character" w:customStyle="1" w:styleId="IntensivesZitatZchn">
    <w:name w:val="Intensives Zitat Zchn"/>
    <w:basedOn w:val="Absatz-Standardschriftart"/>
    <w:link w:val="IntensivesZitat"/>
    <w:uiPriority w:val="30"/>
    <w:rsid w:val="00910B85"/>
    <w:rPr>
      <w:i/>
      <w:iCs/>
      <w:color w:val="0F4761" w:themeColor="accent1" w:themeShade="BF"/>
    </w:rPr>
  </w:style>
  <w:style w:type="character" w:styleId="IntensiverVerweis">
    <w:name w:val="Intense Reference"/>
    <w:basedOn w:val="Absatz-Standardschriftart"/>
    <w:uiPriority w:val="32"/>
    <w:qFormat/>
    <w:rsid w:val="00910B85"/>
    <w:rPr>
      <w:b/>
      <w:bCs/>
      <w:smallCaps/>
      <w:color w:val="0F4761" w:themeColor="accent1" w:themeShade="BF"/>
      <w:spacing w:val="5"/>
    </w:rPr>
  </w:style>
  <w:style w:type="paragraph" w:styleId="Textkrper">
    <w:name w:val="Body Text"/>
    <w:basedOn w:val="Standard"/>
    <w:link w:val="TextkrperZchn"/>
    <w:qFormat/>
    <w:rsid w:val="00910B85"/>
    <w:rPr>
      <w:lang w:val="x-none" w:eastAsia="en-GB"/>
    </w:rPr>
  </w:style>
  <w:style w:type="character" w:customStyle="1" w:styleId="TextkrperZchn">
    <w:name w:val="Textkörper Zchn"/>
    <w:basedOn w:val="Absatz-Standardschriftart"/>
    <w:link w:val="Textkrper"/>
    <w:rsid w:val="00910B85"/>
    <w:rPr>
      <w:rFonts w:ascii="Times New Roman" w:eastAsia="SimSun" w:hAnsi="Times New Roman" w:cs="Simplified Arabic"/>
      <w:kern w:val="0"/>
      <w:sz w:val="24"/>
      <w:szCs w:val="24"/>
      <w:lang w:val="x-none" w:eastAsia="en-GB" w:bidi="ar-AE"/>
      <w14:ligatures w14:val="none"/>
    </w:rPr>
  </w:style>
  <w:style w:type="paragraph" w:styleId="Fuzeile">
    <w:name w:val="footer"/>
    <w:link w:val="FuzeileZchn"/>
    <w:uiPriority w:val="1"/>
    <w:qFormat/>
    <w:rsid w:val="00910B85"/>
    <w:pPr>
      <w:spacing w:after="0" w:line="240" w:lineRule="auto"/>
    </w:pPr>
    <w:rPr>
      <w:rFonts w:ascii="Times New Roman" w:eastAsia="SimSun" w:hAnsi="Times New Roman" w:cs="Times New Roman"/>
      <w:kern w:val="0"/>
      <w:sz w:val="16"/>
      <w:szCs w:val="16"/>
      <w:lang w:val="en-GB" w:eastAsia="zh-CN" w:bidi="he-IL"/>
      <w14:ligatures w14:val="none"/>
    </w:rPr>
  </w:style>
  <w:style w:type="character" w:customStyle="1" w:styleId="FuzeileZchn">
    <w:name w:val="Fußzeile Zchn"/>
    <w:basedOn w:val="Absatz-Standardschriftart"/>
    <w:link w:val="Fuzeile"/>
    <w:uiPriority w:val="1"/>
    <w:rsid w:val="00910B85"/>
    <w:rPr>
      <w:rFonts w:ascii="Times New Roman" w:eastAsia="SimSun" w:hAnsi="Times New Roman" w:cs="Times New Roman"/>
      <w:kern w:val="0"/>
      <w:sz w:val="16"/>
      <w:szCs w:val="16"/>
      <w:lang w:val="en-GB" w:eastAsia="zh-CN" w:bidi="he-IL"/>
      <w14:ligatures w14:val="none"/>
    </w:rPr>
  </w:style>
  <w:style w:type="character" w:styleId="Seitenzahl">
    <w:name w:val="page number"/>
    <w:uiPriority w:val="99"/>
    <w:rsid w:val="00910B85"/>
    <w:rPr>
      <w:rFonts w:ascii="Times New Roman" w:eastAsia="SimSun" w:hAnsi="Times New Roman" w:cs="Times New Roman"/>
      <w:b w:val="0"/>
      <w:sz w:val="24"/>
      <w:szCs w:val="24"/>
      <w:lang w:val="en-GB" w:bidi="ar-AE"/>
    </w:rPr>
  </w:style>
  <w:style w:type="paragraph" w:customStyle="1" w:styleId="FooterRight">
    <w:name w:val="Footer Right"/>
    <w:basedOn w:val="Fuzeile"/>
    <w:rsid w:val="00910B85"/>
    <w:pPr>
      <w:jc w:val="right"/>
    </w:pPr>
  </w:style>
  <w:style w:type="character" w:styleId="Platzhaltertext">
    <w:name w:val="Placeholder Text"/>
    <w:basedOn w:val="Absatz-Standardschriftart"/>
    <w:uiPriority w:val="99"/>
    <w:semiHidden/>
    <w:rsid w:val="00910B85"/>
    <w:rPr>
      <w:color w:val="666666"/>
    </w:rPr>
  </w:style>
  <w:style w:type="paragraph" w:styleId="Kopfzeile">
    <w:name w:val="header"/>
    <w:basedOn w:val="Standard"/>
    <w:link w:val="KopfzeileZchn"/>
    <w:uiPriority w:val="99"/>
    <w:unhideWhenUsed/>
    <w:rsid w:val="00283FF8"/>
    <w:pPr>
      <w:tabs>
        <w:tab w:val="center" w:pos="4536"/>
        <w:tab w:val="right" w:pos="9072"/>
      </w:tabs>
      <w:spacing w:after="0"/>
    </w:pPr>
  </w:style>
  <w:style w:type="character" w:customStyle="1" w:styleId="KopfzeileZchn">
    <w:name w:val="Kopfzeile Zchn"/>
    <w:basedOn w:val="Absatz-Standardschriftart"/>
    <w:link w:val="Kopfzeile"/>
    <w:uiPriority w:val="99"/>
    <w:rsid w:val="00283FF8"/>
    <w:rPr>
      <w:rFonts w:ascii="Times New Roman" w:eastAsia="SimSun" w:hAnsi="Times New Roman" w:cs="Simplified Arabic"/>
      <w:kern w:val="0"/>
      <w:sz w:val="24"/>
      <w:szCs w:val="24"/>
      <w:lang w:val="en-GB" w:eastAsia="zh-CN" w:bidi="ar-AE"/>
      <w14:ligatures w14:val="none"/>
    </w:rPr>
  </w:style>
  <w:style w:type="character" w:styleId="Hyperlink">
    <w:name w:val="Hyperlink"/>
    <w:basedOn w:val="Absatz-Standardschriftart"/>
    <w:uiPriority w:val="99"/>
    <w:unhideWhenUsed/>
    <w:rsid w:val="00856E18"/>
    <w:rPr>
      <w:color w:val="467886" w:themeColor="hyperlink"/>
      <w:u w:val="single"/>
    </w:rPr>
  </w:style>
  <w:style w:type="character" w:styleId="NichtaufgelsteErwhnung">
    <w:name w:val="Unresolved Mention"/>
    <w:basedOn w:val="Absatz-Standardschriftart"/>
    <w:uiPriority w:val="99"/>
    <w:semiHidden/>
    <w:unhideWhenUsed/>
    <w:rsid w:val="00856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226110">
      <w:bodyDiv w:val="1"/>
      <w:marLeft w:val="0"/>
      <w:marRight w:val="0"/>
      <w:marTop w:val="0"/>
      <w:marBottom w:val="0"/>
      <w:divBdr>
        <w:top w:val="none" w:sz="0" w:space="0" w:color="auto"/>
        <w:left w:val="none" w:sz="0" w:space="0" w:color="auto"/>
        <w:bottom w:val="none" w:sz="0" w:space="0" w:color="auto"/>
        <w:right w:val="none" w:sz="0" w:space="0" w:color="auto"/>
      </w:divBdr>
    </w:div>
    <w:div w:id="15836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E8A1CDD4E34F4D8E398D975BE31941"/>
        <w:category>
          <w:name w:val="Allgemein"/>
          <w:gallery w:val="placeholder"/>
        </w:category>
        <w:types>
          <w:type w:val="bbPlcHdr"/>
        </w:types>
        <w:behaviors>
          <w:behavior w:val="content"/>
        </w:behaviors>
        <w:guid w:val="{1825F79B-2D98-4C0E-BBC1-D3B1E0E96FC4}"/>
      </w:docPartPr>
      <w:docPartBody>
        <w:p w:rsidR="008A3C08" w:rsidRDefault="008A3C08" w:rsidP="008A3C08">
          <w:pPr>
            <w:pStyle w:val="FFE8A1CDD4E34F4D8E398D975BE31941"/>
          </w:pPr>
          <w:r w:rsidRPr="00487D1C">
            <w:rPr>
              <w:rStyle w:val="Platzhaltertext"/>
            </w:rPr>
            <w:t>Klicken oder tippen Sie hier, um Text einzugeben.</w:t>
          </w:r>
        </w:p>
      </w:docPartBody>
    </w:docPart>
    <w:docPart>
      <w:docPartPr>
        <w:name w:val="BCB92280FCCE453F955931EF45A3964F"/>
        <w:category>
          <w:name w:val="Allgemein"/>
          <w:gallery w:val="placeholder"/>
        </w:category>
        <w:types>
          <w:type w:val="bbPlcHdr"/>
        </w:types>
        <w:behaviors>
          <w:behavior w:val="content"/>
        </w:behaviors>
        <w:guid w:val="{916E8E86-D3D5-4C1C-B363-8917C24B57D7}"/>
      </w:docPartPr>
      <w:docPartBody>
        <w:p w:rsidR="008A3C08" w:rsidRDefault="008A3C08" w:rsidP="008A3C08">
          <w:pPr>
            <w:pStyle w:val="BCB92280FCCE453F955931EF45A3964F"/>
          </w:pPr>
          <w:r w:rsidRPr="00487D1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08"/>
    <w:rsid w:val="000E707D"/>
    <w:rsid w:val="008A3C08"/>
    <w:rsid w:val="008C2060"/>
    <w:rsid w:val="00C07F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A3C08"/>
    <w:rPr>
      <w:color w:val="666666"/>
    </w:rPr>
  </w:style>
  <w:style w:type="paragraph" w:customStyle="1" w:styleId="FFE8A1CDD4E34F4D8E398D975BE31941">
    <w:name w:val="FFE8A1CDD4E34F4D8E398D975BE31941"/>
    <w:rsid w:val="008A3C08"/>
  </w:style>
  <w:style w:type="paragraph" w:customStyle="1" w:styleId="BCB92280FCCE453F955931EF45A3964F">
    <w:name w:val="BCB92280FCCE453F955931EF45A3964F"/>
    <w:rsid w:val="008A3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1756</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Schmidt</dc:creator>
  <cp:keywords/>
  <dc:description/>
  <cp:lastModifiedBy>Agnes Schmidt</cp:lastModifiedBy>
  <cp:revision>3</cp:revision>
  <cp:lastPrinted>2024-12-03T09:33:00Z</cp:lastPrinted>
  <dcterms:created xsi:type="dcterms:W3CDTF">2024-12-17T06:30:00Z</dcterms:created>
  <dcterms:modified xsi:type="dcterms:W3CDTF">2024-12-17T06:30:00Z</dcterms:modified>
</cp:coreProperties>
</file>